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7A" w:rsidRPr="00246BE3" w:rsidRDefault="00A3247A" w:rsidP="00A3247A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46BE3">
        <w:rPr>
          <w:rFonts w:ascii="Times New Roman" w:hAnsi="Times New Roman" w:cs="Times New Roman"/>
        </w:rPr>
        <w:t>УТВЕРЖДАЮ</w:t>
      </w:r>
    </w:p>
    <w:p w:rsidR="00A3247A" w:rsidRPr="00246BE3" w:rsidRDefault="00A3247A" w:rsidP="00A3247A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46BE3">
        <w:rPr>
          <w:rFonts w:ascii="Times New Roman" w:hAnsi="Times New Roman" w:cs="Times New Roman"/>
        </w:rPr>
        <w:t>Директор МОУ Спас-Ильдинской ООШ</w:t>
      </w:r>
    </w:p>
    <w:p w:rsidR="00A3247A" w:rsidRDefault="00A3247A" w:rsidP="00A3247A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46BE3">
        <w:rPr>
          <w:rFonts w:ascii="Times New Roman" w:hAnsi="Times New Roman" w:cs="Times New Roman"/>
        </w:rPr>
        <w:t>_________________ Юдина Е.В.</w:t>
      </w:r>
    </w:p>
    <w:p w:rsidR="00A3247A" w:rsidRPr="00246BE3" w:rsidRDefault="00A3247A" w:rsidP="00A3247A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№____ «____» ________ 20___ г.</w:t>
      </w:r>
    </w:p>
    <w:p w:rsidR="00A3247A" w:rsidRDefault="00A3247A" w:rsidP="004B4F1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B4F10" w:rsidRPr="004B4F10" w:rsidRDefault="004B4F10" w:rsidP="004B4F1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B4F10">
        <w:rPr>
          <w:sz w:val="28"/>
          <w:szCs w:val="28"/>
        </w:rPr>
        <w:t>Положение</w:t>
      </w:r>
    </w:p>
    <w:p w:rsidR="004B4F10" w:rsidRPr="00A3247A" w:rsidRDefault="004B4F10" w:rsidP="004B4F10">
      <w:pPr>
        <w:pStyle w:val="a3"/>
        <w:spacing w:before="0" w:beforeAutospacing="0" w:after="0" w:afterAutospacing="0"/>
        <w:jc w:val="center"/>
      </w:pPr>
      <w:r w:rsidRPr="00A3247A">
        <w:t xml:space="preserve">о государственной итоговой аттестации </w:t>
      </w:r>
    </w:p>
    <w:p w:rsidR="004B4F10" w:rsidRPr="00A3247A" w:rsidRDefault="004B4F10" w:rsidP="004B4F10">
      <w:pPr>
        <w:pStyle w:val="a3"/>
        <w:spacing w:before="0" w:beforeAutospacing="0" w:after="0" w:afterAutospacing="0"/>
        <w:jc w:val="center"/>
      </w:pPr>
      <w:r w:rsidRPr="00A3247A">
        <w:t xml:space="preserve">по образовательным программам основного общего образования </w:t>
      </w:r>
    </w:p>
    <w:p w:rsidR="004B4F10" w:rsidRPr="00A3247A" w:rsidRDefault="004B4F10" w:rsidP="004B4F10">
      <w:pPr>
        <w:pStyle w:val="a3"/>
        <w:spacing w:before="0" w:beforeAutospacing="0" w:after="0" w:afterAutospacing="0"/>
        <w:jc w:val="center"/>
      </w:pPr>
      <w:r w:rsidRPr="00A3247A">
        <w:t>МОУ Спас-Ильдинской ООШ</w:t>
      </w:r>
    </w:p>
    <w:p w:rsidR="004B4F10" w:rsidRDefault="004B4F10" w:rsidP="004B4F10">
      <w:pPr>
        <w:pStyle w:val="a3"/>
        <w:jc w:val="center"/>
      </w:pPr>
      <w:r>
        <w:t>I. Общие положения</w:t>
      </w:r>
      <w:bookmarkStart w:id="0" w:name="_GoBack"/>
      <w:bookmarkEnd w:id="0"/>
    </w:p>
    <w:p w:rsidR="004B4F10" w:rsidRDefault="004B4F10" w:rsidP="004B4F10">
      <w:pPr>
        <w:pStyle w:val="a3"/>
        <w:jc w:val="both"/>
      </w:pPr>
      <w:r>
        <w:t xml:space="preserve">1.  </w:t>
      </w:r>
      <w:proofErr w:type="gramStart"/>
      <w:r>
        <w:t>Порядок проведения государственной итоговой аттестации по образовательным программам основного общего образования (далее – Порядок) определяет формы проведения государственной итоговой аттестации по образовательным программам основного общего образования (далее – ГИА), участников, сроки и продолжительность проведения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 подачи и</w:t>
      </w:r>
      <w:proofErr w:type="gramEnd"/>
      <w:r>
        <w:t xml:space="preserve"> рассмотрения апелляций, изменения и (или) аннулирования результатов ГИА.</w:t>
      </w:r>
    </w:p>
    <w:p w:rsidR="004B4F10" w:rsidRDefault="004B4F10" w:rsidP="004B4F10">
      <w:pPr>
        <w:pStyle w:val="a3"/>
        <w:jc w:val="both"/>
      </w:pPr>
      <w:r>
        <w:t xml:space="preserve">2.  ГИА, </w:t>
      </w:r>
      <w:proofErr w:type="gramStart"/>
      <w:r>
        <w:t>завершающая</w:t>
      </w:r>
      <w:proofErr w:type="gramEnd"/>
      <w: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4B4F10" w:rsidRDefault="004B4F10" w:rsidP="004B4F10">
      <w:pPr>
        <w:pStyle w:val="a3"/>
        <w:jc w:val="both"/>
      </w:pPr>
      <w:r>
        <w:t>3.  ГИА проводится государственными экзаменационными комиссиями</w:t>
      </w:r>
      <w:r>
        <w:br/>
        <w:t>(далее – 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4B4F10" w:rsidRDefault="004B4F10" w:rsidP="004B4F10">
      <w:pPr>
        <w:pStyle w:val="a3"/>
        <w:jc w:val="both"/>
      </w:pPr>
      <w:r>
        <w:t xml:space="preserve">4.  ГИА включает в себя обязательные экзамены по русскому языку и математике (далее – обязательные учебные предметы). </w:t>
      </w:r>
      <w:proofErr w:type="gramStart"/>
      <w: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– обучающиеся сдают на добровольной основе по своему выбору.</w:t>
      </w:r>
      <w:proofErr w:type="gramEnd"/>
    </w:p>
    <w:p w:rsidR="004B4F10" w:rsidRDefault="004B4F10" w:rsidP="004B4F10">
      <w:pPr>
        <w:pStyle w:val="a3"/>
        <w:jc w:val="both"/>
      </w:pPr>
      <w:r>
        <w:t>5.  ГИА по всем учебным предметам, указанным в пункте 4 настоящего Порядка (за исключением иностранных языков), проводится на русском языке.</w:t>
      </w:r>
    </w:p>
    <w:p w:rsidR="004B4F10" w:rsidRDefault="004B4F10" w:rsidP="004B4F10">
      <w:pPr>
        <w:pStyle w:val="a3"/>
        <w:jc w:val="both"/>
      </w:pPr>
      <w:r>
        <w:rPr>
          <w:rStyle w:val="a4"/>
        </w:rPr>
        <w:t>II. Формы проведения ГИА</w:t>
      </w:r>
    </w:p>
    <w:p w:rsidR="004B4F10" w:rsidRDefault="004B4F10" w:rsidP="004B4F10">
      <w:pPr>
        <w:pStyle w:val="a3"/>
        <w:jc w:val="both"/>
      </w:pPr>
      <w:r>
        <w:t>6.  ГИА проводится:</w:t>
      </w:r>
    </w:p>
    <w:p w:rsidR="004B4F10" w:rsidRDefault="004B4F10" w:rsidP="004B4F10">
      <w:pPr>
        <w:pStyle w:val="a3"/>
        <w:jc w:val="both"/>
      </w:pPr>
      <w:proofErr w:type="gramStart"/>
      <w:r>
        <w:t>а)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образовательных организаций, в том числе лиц без гражданства, 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</w:t>
      </w:r>
      <w:proofErr w:type="gramEnd"/>
      <w:r>
        <w:t xml:space="preserve"> образования или самообразования и </w:t>
      </w:r>
      <w:proofErr w:type="gramStart"/>
      <w:r>
        <w:t>допущенных</w:t>
      </w:r>
      <w:proofErr w:type="gramEnd"/>
      <w:r>
        <w:t xml:space="preserve"> в текущем году к ГИА;</w:t>
      </w:r>
    </w:p>
    <w:p w:rsidR="004B4F10" w:rsidRDefault="004B4F10" w:rsidP="004B4F10">
      <w:pPr>
        <w:pStyle w:val="a3"/>
        <w:jc w:val="both"/>
      </w:pPr>
      <w:proofErr w:type="gramStart"/>
      <w:r>
        <w:lastRenderedPageBreak/>
        <w:t>б) в форме письменных и устных экзаменов с использованием текстов, тем, заданий, билетов (далее – государственный выпускной экзамен, ГВЭ) – для обучающихся, освоивших образовательные программы основного общего образования, с ограниченными возможностями здоровья, обучающихся детей-инвалидов и инвалидов, освоивших образовательные программы основного общего образования;</w:t>
      </w:r>
      <w:proofErr w:type="gramEnd"/>
    </w:p>
    <w:p w:rsidR="004B4F10" w:rsidRDefault="004B4F10" w:rsidP="004B4F10">
      <w:pPr>
        <w:pStyle w:val="a3"/>
        <w:jc w:val="both"/>
      </w:pPr>
      <w:r>
        <w:t>7.  Для обучающихся, указанных в подпункте «б» пункта 6 настоящего Порядка, ГИА по отдельным учебным предметам по их желанию проводится в форме ОГЭ.</w:t>
      </w:r>
    </w:p>
    <w:p w:rsidR="004B4F10" w:rsidRDefault="004B4F10" w:rsidP="004B4F10">
      <w:pPr>
        <w:pStyle w:val="a3"/>
        <w:jc w:val="both"/>
      </w:pPr>
      <w:r>
        <w:rPr>
          <w:rStyle w:val="a4"/>
        </w:rPr>
        <w:t>III. Участники ГИА</w:t>
      </w:r>
    </w:p>
    <w:p w:rsidR="004B4F10" w:rsidRDefault="004B4F10" w:rsidP="004B4F10">
      <w:pPr>
        <w:pStyle w:val="a3"/>
        <w:jc w:val="both"/>
      </w:pPr>
      <w:r>
        <w:t xml:space="preserve">8. 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>
        <w:t>удовлетворительных</w:t>
      </w:r>
      <w:proofErr w:type="gramEnd"/>
      <w:r>
        <w:t>).</w:t>
      </w:r>
    </w:p>
    <w:p w:rsidR="004B4F10" w:rsidRDefault="004B4F10" w:rsidP="004B4F10">
      <w:pPr>
        <w:pStyle w:val="a3"/>
        <w:jc w:val="both"/>
      </w:pPr>
      <w:r>
        <w:t xml:space="preserve">Выбранные обучающимся учебные предметы, форма (формы) ГИА (для </w:t>
      </w:r>
      <w:proofErr w:type="gramStart"/>
      <w:r>
        <w:t>обучающихся</w:t>
      </w:r>
      <w:proofErr w:type="gramEnd"/>
      <w:r>
        <w:t xml:space="preserve"> в случае, указанном в пункте 8 настоящего Порядка) и язык, на котором он планирует сдавать экзамены (для обучающихся, указанных в пункте 6настоящего Порядка), указываются им в заявлении, которое он подает в образовательную организацию до 1 марта.</w:t>
      </w:r>
    </w:p>
    <w:p w:rsidR="004B4F10" w:rsidRDefault="004B4F10" w:rsidP="004B4F10">
      <w:pPr>
        <w:pStyle w:val="a3"/>
        <w:jc w:val="both"/>
      </w:pPr>
      <w: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4B4F10" w:rsidRDefault="004B4F10" w:rsidP="004B4F10">
      <w:pPr>
        <w:pStyle w:val="a3"/>
        <w:jc w:val="both"/>
      </w:pPr>
      <w: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месяц до начала соответствующих экзаменов.</w:t>
      </w:r>
    </w:p>
    <w:p w:rsidR="004B4F10" w:rsidRDefault="004B4F10" w:rsidP="004B4F10">
      <w:pPr>
        <w:pStyle w:val="a3"/>
        <w:jc w:val="both"/>
      </w:pPr>
      <w:r>
        <w:t>9. 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</w:t>
      </w:r>
      <w:proofErr w:type="gramStart"/>
      <w:r>
        <w:t xml:space="preserve"> .</w:t>
      </w:r>
      <w:proofErr w:type="gramEnd"/>
    </w:p>
    <w:p w:rsidR="004B4F10" w:rsidRDefault="004B4F10" w:rsidP="004B4F10">
      <w:pPr>
        <w:pStyle w:val="a3"/>
        <w:jc w:val="both"/>
      </w:pPr>
      <w:r>
        <w:t>Указанные обучающиеся допускаются к ГИА при условии получения ими отметок не ниже удовлетворительных на промежуточной аттестации.</w:t>
      </w:r>
    </w:p>
    <w:p w:rsidR="004B4F10" w:rsidRDefault="004B4F10" w:rsidP="004B4F10">
      <w:pPr>
        <w:pStyle w:val="a3"/>
        <w:jc w:val="both"/>
      </w:pPr>
      <w:r>
        <w:t xml:space="preserve">10. Заявление, указанное в пункте 9 настоящего Порядка,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</w:t>
      </w:r>
      <w:r>
        <w:lastRenderedPageBreak/>
        <w:t>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B4F10" w:rsidRDefault="004B4F10" w:rsidP="004B4F10">
      <w:pPr>
        <w:pStyle w:val="a3"/>
        <w:jc w:val="both"/>
      </w:pPr>
      <w: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4B4F10" w:rsidRDefault="004B4F10" w:rsidP="004B4F10">
      <w:pPr>
        <w:pStyle w:val="a3"/>
        <w:jc w:val="both"/>
      </w:pPr>
      <w:r>
        <w:rPr>
          <w:rStyle w:val="a4"/>
        </w:rPr>
        <w:t>IV. Организация проведения ГИА</w:t>
      </w:r>
    </w:p>
    <w:p w:rsidR="004B4F10" w:rsidRDefault="004B4F10" w:rsidP="004B4F10">
      <w:pPr>
        <w:pStyle w:val="a3"/>
        <w:jc w:val="both"/>
      </w:pPr>
      <w:r>
        <w:t>11. В целях содействия проведению ГИА образовательные организации,</w:t>
      </w:r>
      <w:r>
        <w:br/>
        <w:t>а также органы местного самоуправления, осуществляющие управление в сфере образования:</w:t>
      </w:r>
    </w:p>
    <w:p w:rsidR="004B4F10" w:rsidRDefault="004B4F10" w:rsidP="004B4F10">
      <w:pPr>
        <w:pStyle w:val="a3"/>
        <w:jc w:val="both"/>
      </w:pPr>
      <w:proofErr w:type="gramStart"/>
      <w:r>
        <w:t>под роспись информируют обучающихся и их родителей (законных представителей) о сроках, местах и порядке подачи заявлений на прохождение ГИА, о порядке проведения ГИА, в том числе об основаниях для удаления с экзамена, изменения или аннулирования результатов ГИА, о ведении в ППЭ видеозаписи, о порядке подачи апелляций о нарушении установленного порядка проведения ГИА и о несогласии с выставленными баллами, о времени</w:t>
      </w:r>
      <w:proofErr w:type="gramEnd"/>
      <w:r>
        <w:t xml:space="preserve"> и </w:t>
      </w:r>
      <w:proofErr w:type="gramStart"/>
      <w:r>
        <w:t>месте</w:t>
      </w:r>
      <w:proofErr w:type="gramEnd"/>
      <w:r>
        <w:t xml:space="preserve"> ознакомления с результатами ГИА, а также о результатах ГИА, полученных обучающимися;</w:t>
      </w:r>
    </w:p>
    <w:p w:rsidR="004B4F10" w:rsidRDefault="004B4F10" w:rsidP="004B4F10">
      <w:pPr>
        <w:pStyle w:val="a3"/>
        <w:jc w:val="both"/>
      </w:pPr>
      <w:proofErr w:type="gramStart"/>
      <w:r>
        <w:t>направляют своих работников для работы в качестве руководителей и организаторов ППЭ, членов предметных комиссий, 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 ассистентов для лиц, указанных в пункте 34 настоящего Порядка;</w:t>
      </w:r>
      <w:proofErr w:type="gramEnd"/>
    </w:p>
    <w:p w:rsidR="004B4F10" w:rsidRDefault="004B4F10" w:rsidP="004B4F10">
      <w:pPr>
        <w:pStyle w:val="a3"/>
        <w:jc w:val="both"/>
      </w:pPr>
      <w:r>
        <w:t xml:space="preserve">12. В целях обеспечения соблюдения порядка проведения ГИА гражданам, аккредитованным в качестве общественных наблюдателей в порядке, устанавливаемом </w:t>
      </w:r>
      <w:proofErr w:type="spellStart"/>
      <w:r>
        <w:t>Минобрнауки</w:t>
      </w:r>
      <w:proofErr w:type="spellEnd"/>
      <w:r>
        <w:t xml:space="preserve"> России, предоставляется право:</w:t>
      </w:r>
    </w:p>
    <w:p w:rsidR="004B4F10" w:rsidRDefault="004B4F10" w:rsidP="004B4F10">
      <w:pPr>
        <w:pStyle w:val="a3"/>
        <w:jc w:val="both"/>
      </w:pPr>
      <w: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баллами;</w:t>
      </w:r>
    </w:p>
    <w:p w:rsidR="004B4F10" w:rsidRDefault="004B4F10" w:rsidP="004B4F10">
      <w:pPr>
        <w:pStyle w:val="a3"/>
        <w:jc w:val="both"/>
      </w:pPr>
      <w: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4B4F10" w:rsidRDefault="004B4F10" w:rsidP="004B4F10">
      <w:pPr>
        <w:pStyle w:val="a3"/>
        <w:jc w:val="both"/>
      </w:pPr>
      <w:r>
        <w:rPr>
          <w:rStyle w:val="a4"/>
        </w:rPr>
        <w:t>V. Сроки и продолжительность проведения ГИА</w:t>
      </w:r>
    </w:p>
    <w:p w:rsidR="004B4F10" w:rsidRDefault="004B4F10" w:rsidP="004B4F10">
      <w:pPr>
        <w:pStyle w:val="a3"/>
        <w:jc w:val="both"/>
      </w:pPr>
      <w:r>
        <w:t>13. Для проведения ОГЭ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4B4F10" w:rsidRDefault="004B4F10" w:rsidP="004B4F10">
      <w:pPr>
        <w:pStyle w:val="a3"/>
        <w:jc w:val="both"/>
      </w:pPr>
      <w:r>
        <w:lastRenderedPageBreak/>
        <w:t>ГИА по обязательным учебным предметам начинается не ранее 25 мая текущего года, по остальным учебным предметам – не ранее 20 апреля текущего года.</w:t>
      </w:r>
    </w:p>
    <w:p w:rsidR="004B4F10" w:rsidRDefault="004B4F10" w:rsidP="004B4F10">
      <w:pPr>
        <w:pStyle w:val="a3"/>
        <w:jc w:val="both"/>
      </w:pPr>
      <w:r>
        <w:t>14. Для лиц, повторно допущенных в текущем году к сдаче экзаменов по соответствующим учебным предметам в случаях, предусмотренных настоящим Порядком, предусматриваются дополнительные сроки проведения ГИА в формах, устанавливаемых настоящим Порядком (далее – дополнительные сроки).</w:t>
      </w:r>
    </w:p>
    <w:p w:rsidR="004B4F10" w:rsidRDefault="004B4F10" w:rsidP="004B4F10">
      <w:pPr>
        <w:pStyle w:val="a3"/>
        <w:jc w:val="both"/>
      </w:pPr>
      <w:r>
        <w:t xml:space="preserve">15. </w:t>
      </w:r>
      <w:proofErr w:type="gramStart"/>
      <w:r>
        <w:t>Для обучающихся, не имеющих возможности по уважительным причинам, подтвержденным документально, пройти ГИА в сроки, установленные в соответствии с пунктами 13 и 14 настоящего Порядка, ГИА по обязательным учебным предметам проводится досрочно, но не ранее 20 апреля, в формах, устанавливаемых настоящим Порядком.</w:t>
      </w:r>
      <w:proofErr w:type="gramEnd"/>
    </w:p>
    <w:p w:rsidR="004B4F10" w:rsidRDefault="004B4F10" w:rsidP="004B4F10">
      <w:pPr>
        <w:pStyle w:val="a3"/>
        <w:jc w:val="both"/>
      </w:pPr>
      <w:r>
        <w:t>16. Перерыв между проведением экзаменов по обязательным учебным предметам составляет не менее двух дней.</w:t>
      </w:r>
    </w:p>
    <w:p w:rsidR="004B4F10" w:rsidRDefault="004B4F10" w:rsidP="004B4F10">
      <w:pPr>
        <w:pStyle w:val="a3"/>
        <w:jc w:val="both"/>
      </w:pPr>
      <w:r>
        <w:t>17. В продолжительность экзаменов по учебным предметам не включается время, выделенное на подготовительные мероприятия (инструктаж обучающихся,  вскрытие пакетов с экзаменационными материалами, заполнение регистрационных полей экзаменационной работы, настройка технических средств).</w:t>
      </w:r>
    </w:p>
    <w:p w:rsidR="004B4F10" w:rsidRDefault="004B4F10" w:rsidP="004B4F10">
      <w:pPr>
        <w:pStyle w:val="a3"/>
        <w:jc w:val="both"/>
      </w:pPr>
      <w:r>
        <w:t xml:space="preserve">При продолжительности экзамена 4 и более часа организуется питание </w:t>
      </w:r>
      <w:proofErr w:type="gramStart"/>
      <w:r>
        <w:t>обучающихся</w:t>
      </w:r>
      <w:proofErr w:type="gramEnd"/>
      <w:r>
        <w:t>.</w:t>
      </w:r>
    </w:p>
    <w:p w:rsidR="004B4F10" w:rsidRDefault="004B4F10" w:rsidP="004B4F10">
      <w:pPr>
        <w:pStyle w:val="a3"/>
        <w:jc w:val="both"/>
      </w:pPr>
      <w:r>
        <w:t xml:space="preserve">Для обучающихся с ограниченными возможностями здоровья, обучающихся детей-инвалидов и инвалидов, а также тех, кто </w:t>
      </w:r>
      <w:proofErr w:type="gramStart"/>
      <w:r>
        <w:t>обучался по состоянию здоровья на дому продолжительность ОГЭ увеличивается</w:t>
      </w:r>
      <w:proofErr w:type="gramEnd"/>
      <w:r>
        <w:t xml:space="preserve"> на 1,5 часа.</w:t>
      </w:r>
    </w:p>
    <w:p w:rsidR="004B4F10" w:rsidRDefault="004B4F10" w:rsidP="004B4F10">
      <w:pPr>
        <w:pStyle w:val="a3"/>
        <w:jc w:val="both"/>
      </w:pPr>
      <w:r>
        <w:t xml:space="preserve">18. Повторно к сдаче ГИА по соответствующему учебному предмету в текущем году по решению ГЭК допускаются </w:t>
      </w:r>
      <w:proofErr w:type="gramStart"/>
      <w:r>
        <w:t>следующие</w:t>
      </w:r>
      <w:proofErr w:type="gramEnd"/>
      <w:r>
        <w:t xml:space="preserve"> обучающиеся:</w:t>
      </w:r>
    </w:p>
    <w:p w:rsidR="004B4F10" w:rsidRDefault="004B4F10" w:rsidP="004B4F10">
      <w:pPr>
        <w:pStyle w:val="a3"/>
        <w:jc w:val="both"/>
      </w:pPr>
      <w:proofErr w:type="gramStart"/>
      <w:r>
        <w:t>получившие</w:t>
      </w:r>
      <w:proofErr w:type="gramEnd"/>
      <w:r>
        <w:t xml:space="preserve"> на ГИА неудовлетворительный результат по одному из обязательных учебных предметов;</w:t>
      </w:r>
    </w:p>
    <w:p w:rsidR="004B4F10" w:rsidRDefault="004B4F10" w:rsidP="004B4F10">
      <w:pPr>
        <w:pStyle w:val="a3"/>
        <w:jc w:val="both"/>
      </w:pPr>
      <w:r>
        <w:t>не явившиеся на экзамены по уважительным причинам (болезнь или иные обстоятельства, подтвержденные документально);</w:t>
      </w:r>
    </w:p>
    <w:p w:rsidR="004B4F10" w:rsidRDefault="004B4F10" w:rsidP="004B4F10">
      <w:pPr>
        <w:pStyle w:val="a3"/>
        <w:jc w:val="both"/>
      </w:pPr>
      <w: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4B4F10" w:rsidRDefault="004B4F10" w:rsidP="004B4F10">
      <w:pPr>
        <w:pStyle w:val="a3"/>
        <w:jc w:val="both"/>
      </w:pPr>
      <w:proofErr w:type="gramStart"/>
      <w:r>
        <w:t>апелляция</w:t>
      </w:r>
      <w:proofErr w:type="gramEnd"/>
      <w:r>
        <w:t xml:space="preserve"> которых о нарушении установленного порядка проведения ГИА конфликтной комиссией была удовлетворена;</w:t>
      </w:r>
    </w:p>
    <w:p w:rsidR="004B4F10" w:rsidRDefault="004B4F10" w:rsidP="004B4F10">
      <w:pPr>
        <w:pStyle w:val="a3"/>
        <w:jc w:val="both"/>
      </w:pPr>
      <w:proofErr w:type="gramStart"/>
      <w:r>
        <w:t>результаты</w:t>
      </w:r>
      <w:proofErr w:type="gramEnd"/>
      <w:r>
        <w:t xml:space="preserve"> которых были аннулированы ГЭК в случае выявления фактов нарушений установленного порядка проведения ГИА, совершенных лицами, указанными в пункте 19 настоящего Порядка, или иными (неустановленными) лицами.</w:t>
      </w:r>
    </w:p>
    <w:p w:rsidR="004B4F10" w:rsidRDefault="004B4F10" w:rsidP="004B4F10">
      <w:pPr>
        <w:pStyle w:val="a3"/>
        <w:jc w:val="both"/>
      </w:pPr>
      <w:r>
        <w:rPr>
          <w:rStyle w:val="a4"/>
        </w:rPr>
        <w:t>VI. Проведение ГИА</w:t>
      </w:r>
    </w:p>
    <w:p w:rsidR="004B4F10" w:rsidRDefault="004B4F10" w:rsidP="004B4F10">
      <w:pPr>
        <w:pStyle w:val="a3"/>
        <w:jc w:val="both"/>
      </w:pPr>
      <w:r>
        <w:t>19. В день проведения экзамена в ППЭ присутствуют:</w:t>
      </w:r>
    </w:p>
    <w:p w:rsidR="004B4F10" w:rsidRDefault="004B4F10" w:rsidP="004B4F10">
      <w:pPr>
        <w:pStyle w:val="a3"/>
        <w:jc w:val="both"/>
      </w:pPr>
      <w:r>
        <w:t>а) руководитель экзамена и организаторы ППЭ;</w:t>
      </w:r>
    </w:p>
    <w:p w:rsidR="004B4F10" w:rsidRDefault="004B4F10" w:rsidP="004B4F10">
      <w:pPr>
        <w:pStyle w:val="a3"/>
        <w:jc w:val="both"/>
      </w:pPr>
      <w:r>
        <w:lastRenderedPageBreak/>
        <w:t>б) уполномоченный представитель ГЭК;</w:t>
      </w:r>
    </w:p>
    <w:p w:rsidR="004B4F10" w:rsidRDefault="004B4F10" w:rsidP="004B4F10">
      <w:pPr>
        <w:pStyle w:val="a3"/>
        <w:jc w:val="both"/>
      </w:pPr>
      <w:r>
        <w:t>в) 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4B4F10" w:rsidRDefault="004B4F10" w:rsidP="004B4F10">
      <w:pPr>
        <w:pStyle w:val="a3"/>
        <w:jc w:val="both"/>
      </w:pPr>
      <w:r>
        <w:t>г) руководитель образовательной организации, в помещениях которой организован ППЭ, или уполномоченное им лицо;</w:t>
      </w:r>
    </w:p>
    <w:p w:rsidR="004B4F10" w:rsidRDefault="004B4F10" w:rsidP="004B4F10">
      <w:pPr>
        <w:pStyle w:val="a3"/>
        <w:jc w:val="both"/>
      </w:pPr>
      <w:r>
        <w:t>д) сотрудники, осуществляющие охрану правопорядка, и (или) сотрудники органов внутренних дел (полиции);</w:t>
      </w:r>
    </w:p>
    <w:p w:rsidR="004B4F10" w:rsidRDefault="004B4F10" w:rsidP="004B4F10">
      <w:pPr>
        <w:pStyle w:val="a3"/>
        <w:jc w:val="both"/>
      </w:pPr>
      <w:r>
        <w:t>е) медицинские работники и ассистенты, оказывающие</w:t>
      </w:r>
      <w:r w:rsidR="00B05AF5">
        <w:t xml:space="preserve"> необходимую техническую помощь </w:t>
      </w:r>
      <w:proofErr w:type="gramStart"/>
      <w:r w:rsidR="00B05AF5">
        <w:t>обучающимся</w:t>
      </w:r>
      <w:proofErr w:type="gramEnd"/>
      <w:r w:rsidR="00B05AF5">
        <w:t xml:space="preserve">, </w:t>
      </w:r>
      <w:r>
        <w:t>в том числе непосредственно при проведении экзамена;</w:t>
      </w:r>
    </w:p>
    <w:p w:rsidR="004B4F10" w:rsidRDefault="004B4F10" w:rsidP="004B4F10">
      <w:pPr>
        <w:pStyle w:val="a3"/>
        <w:jc w:val="both"/>
      </w:pPr>
      <w:r>
        <w:t>ж) специалист по проведению инструктажа и обеспечению лабораторных работ;</w:t>
      </w:r>
    </w:p>
    <w:p w:rsidR="004B4F10" w:rsidRDefault="004B4F10" w:rsidP="004B4F10">
      <w:pPr>
        <w:pStyle w:val="a3"/>
        <w:jc w:val="both"/>
      </w:pPr>
      <w:r>
        <w:t xml:space="preserve">з) экзаменатор-собеседник, ведущий собеседование при проведении устной части экзамена по иностранному языку, в случае, если спецификацией КИМ предусмотрено ведение диалога экзаменатора с </w:t>
      </w:r>
      <w:proofErr w:type="gramStart"/>
      <w:r>
        <w:t>обучающимся</w:t>
      </w:r>
      <w:proofErr w:type="gramEnd"/>
      <w:r>
        <w:t>;</w:t>
      </w:r>
    </w:p>
    <w:p w:rsidR="004B4F10" w:rsidRDefault="004B4F10" w:rsidP="004B4F10">
      <w:pPr>
        <w:pStyle w:val="a3"/>
        <w:jc w:val="both"/>
      </w:pPr>
      <w:r>
        <w:t xml:space="preserve">и) эксперты, оценивающие устные ответы </w:t>
      </w:r>
      <w:proofErr w:type="gramStart"/>
      <w:r>
        <w:t>обучающихся</w:t>
      </w:r>
      <w:proofErr w:type="gramEnd"/>
      <w:r>
        <w:t xml:space="preserve">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4B4F10" w:rsidRDefault="004B4F10" w:rsidP="004B4F10">
      <w:pPr>
        <w:pStyle w:val="a3"/>
        <w:jc w:val="both"/>
      </w:pPr>
      <w:r>
        <w:t xml:space="preserve">к) эксперты, оценивающие выполнение лабораторных работ по химии, в случае, если спецификацией КИМ предусмотрено выполнение </w:t>
      </w:r>
      <w:proofErr w:type="gramStart"/>
      <w:r>
        <w:t>обучающимся</w:t>
      </w:r>
      <w:proofErr w:type="gramEnd"/>
      <w:r>
        <w:t xml:space="preserve"> лабораторной работы;</w:t>
      </w:r>
    </w:p>
    <w:p w:rsidR="004B4F10" w:rsidRDefault="004B4F10" w:rsidP="004B4F10">
      <w:pPr>
        <w:pStyle w:val="a3"/>
        <w:jc w:val="both"/>
      </w:pPr>
      <w:r>
        <w:t>л) сопровождающие.</w:t>
      </w:r>
    </w:p>
    <w:p w:rsidR="004B4F10" w:rsidRDefault="004B4F10" w:rsidP="004B4F10">
      <w:pPr>
        <w:pStyle w:val="a3"/>
        <w:jc w:val="both"/>
      </w:pPr>
      <w:r>
        <w:t>Руководители и организаторы ППЭ назначаются органом исполнительной власти субъектов Российской Федерации, осуществляющим государственное управление в сфере образования, загранучреждением и учредителем по согласованию с ГЭК.</w:t>
      </w:r>
    </w:p>
    <w:p w:rsidR="004B4F10" w:rsidRDefault="004B4F10" w:rsidP="004B4F10">
      <w:pPr>
        <w:pStyle w:val="a3"/>
        <w:jc w:val="both"/>
      </w:pPr>
      <w:r>
        <w:t xml:space="preserve">В качестве руководителей и организаторов ППЭ привлекаются лица, прошедшие соответствующую подготовку. При проведении ОГЭ по учебному предмету в состав организаторов и ассистентов не входят специалисты </w:t>
      </w:r>
      <w:proofErr w:type="gramStart"/>
      <w:r>
        <w:t>по этому</w:t>
      </w:r>
      <w:proofErr w:type="gramEnd"/>
      <w:r>
        <w:t xml:space="preserve"> учебному предмету. Не допускается привлекать в качестве руководителей</w:t>
      </w:r>
      <w:r>
        <w:br/>
        <w:t xml:space="preserve">и организаторов ППЭ технических специалистов, специалистов по проведению инструктажа и обеспечению лабораторных работ,  работников образовательных организаций, являющихся учителями обучающихся, сдающих экзамен </w:t>
      </w:r>
      <w:proofErr w:type="gramStart"/>
      <w:r>
        <w:t>в</w:t>
      </w:r>
      <w:proofErr w:type="gramEnd"/>
      <w:r>
        <w:t xml:space="preserve"> данном ППЭ.</w:t>
      </w:r>
      <w:r>
        <w:br/>
        <w:t> </w:t>
      </w:r>
      <w:proofErr w:type="gramStart"/>
      <w:r>
        <w:t>Руководители и организаторы ППЭ, технические специалисты, специалисты по проведению инструктажа и обеспечению лабораторных работ, экзаменаторы-собеседники, ведущие собеседование при проведении устной части экзамена по иностранному языку в случае, если спецификацией КИМ предусмотрено ведение диалога экзаменатора с обучающимся, информируются о месте расположения ППЭ, в который они направляются, не ранее чем за три рабочих дня до проведения экзамена по соответствующему учебному предмету.</w:t>
      </w:r>
      <w:proofErr w:type="gramEnd"/>
    </w:p>
    <w:p w:rsidR="004B4F10" w:rsidRDefault="004B4F10" w:rsidP="004B4F10">
      <w:pPr>
        <w:pStyle w:val="a3"/>
        <w:jc w:val="both"/>
      </w:pPr>
      <w:r>
        <w:t xml:space="preserve">В день проведения экзамена по решению </w:t>
      </w:r>
      <w:proofErr w:type="spellStart"/>
      <w:r>
        <w:t>Рособрнадзора</w:t>
      </w:r>
      <w:proofErr w:type="spellEnd"/>
      <w: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образования, в ППЭ  присутствуют должностные лица указанных органов.</w:t>
      </w:r>
    </w:p>
    <w:p w:rsidR="004B4F10" w:rsidRDefault="004B4F10" w:rsidP="004B4F10">
      <w:pPr>
        <w:pStyle w:val="a3"/>
        <w:jc w:val="both"/>
      </w:pPr>
      <w:r>
        <w:lastRenderedPageBreak/>
        <w:t>В день проведения экзамена по желанию в ППЭ присутствуют представители средств массовой информации, общественные наблюдатели, аккредитованные в установленном порядке.</w:t>
      </w:r>
    </w:p>
    <w:p w:rsidR="004B4F10" w:rsidRDefault="004B4F10" w:rsidP="004B4F10">
      <w:pPr>
        <w:pStyle w:val="a3"/>
        <w:jc w:val="both"/>
      </w:pPr>
      <w:r>
        <w:t xml:space="preserve">Представители средств массовой информации присутствуют в аудиториях для проведения экзамена только до момента начала выполнения </w:t>
      </w:r>
      <w:proofErr w:type="gramStart"/>
      <w:r>
        <w:t>обучающимися</w:t>
      </w:r>
      <w:proofErr w:type="gramEnd"/>
      <w:r>
        <w:t xml:space="preserve"> экзаменационной работы.</w:t>
      </w:r>
    </w:p>
    <w:p w:rsidR="004B4F10" w:rsidRDefault="004B4F10" w:rsidP="004B4F10">
      <w:pPr>
        <w:pStyle w:val="a3"/>
        <w:jc w:val="both"/>
      </w:pPr>
      <w:r>
        <w:t>Общественные наблюдатели свободно перемещаются по ППЭ. При этом в одной аудитории находится только один общественный наблюдатель.</w:t>
      </w:r>
    </w:p>
    <w:p w:rsidR="004B4F10" w:rsidRDefault="004B4F10" w:rsidP="004B4F10">
      <w:pPr>
        <w:pStyle w:val="a3"/>
        <w:jc w:val="both"/>
      </w:pPr>
      <w:r>
        <w:t xml:space="preserve">20. Допуск в ППЭ лиц, указанных в пункте 19 настоящего Порядка, осуществляется только при наличии у них документов, удостоверяющих их личность и подтверждающих их полномочия. Допуск обучающихся в ППЭ осуществляется при наличии у них документов, удостоверяющих их личность, и при наличии их в утвержденных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списках распределения </w:t>
      </w:r>
      <w:proofErr w:type="gramStart"/>
      <w:r>
        <w:t>в</w:t>
      </w:r>
      <w:proofErr w:type="gramEnd"/>
      <w:r>
        <w:t xml:space="preserve"> данный ППЭ.</w:t>
      </w:r>
    </w:p>
    <w:p w:rsidR="004B4F10" w:rsidRDefault="004B4F10" w:rsidP="004B4F10">
      <w:pPr>
        <w:pStyle w:val="a3"/>
        <w:jc w:val="both"/>
      </w:pPr>
      <w:r>
        <w:t>В случае отсутствия у обучающегося документа, удостоверяющего личность, он допускается в ППЭ после подтверждения его личности сопровождающим.</w:t>
      </w:r>
    </w:p>
    <w:p w:rsidR="004B4F10" w:rsidRDefault="004B4F10" w:rsidP="004B4F10">
      <w:pPr>
        <w:pStyle w:val="a3"/>
        <w:jc w:val="both"/>
      </w:pPr>
      <w:r>
        <w:t xml:space="preserve"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обучающихся, а также лиц, указанных в пункте 19 настоящего Порядка, устанавливают соответствие их личности представленным документам, проверяют наличие указанных лиц в списках распределения в </w:t>
      </w:r>
      <w:proofErr w:type="gramStart"/>
      <w:r>
        <w:t>данный</w:t>
      </w:r>
      <w:proofErr w:type="gramEnd"/>
      <w:r>
        <w:t xml:space="preserve"> ППЭ.</w:t>
      </w:r>
    </w:p>
    <w:p w:rsidR="004B4F10" w:rsidRDefault="004B4F10" w:rsidP="004B4F10">
      <w:pPr>
        <w:pStyle w:val="a3"/>
        <w:jc w:val="both"/>
      </w:pPr>
      <w:r>
        <w:t>21. Экзаменационные материалы доставляются в ППЭ уполномоченными представителями ГЭК в день проведения экзамена по соответствующему учебному предмету.</w:t>
      </w:r>
    </w:p>
    <w:p w:rsidR="004B4F10" w:rsidRDefault="004B4F10" w:rsidP="004B4F10">
      <w:pPr>
        <w:pStyle w:val="a3"/>
        <w:jc w:val="both"/>
      </w:pPr>
      <w: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ГЭК, общественных наблюдателей (при наличии) организует расшифровку, тиражирование на бумажных носителях и упаковку экзаменационных материалов.  По решению ГЭК тиражирование экзаменационных материалов проводится в аудиториях в присутствии обучающихся.</w:t>
      </w:r>
    </w:p>
    <w:p w:rsidR="004B4F10" w:rsidRDefault="004B4F10" w:rsidP="004B4F10">
      <w:pPr>
        <w:pStyle w:val="a3"/>
        <w:jc w:val="both"/>
      </w:pPr>
      <w:r>
        <w:t>22. До начала экзамена руководитель ППЭ организует распределение обучающихся и организаторов по аудиториям. По решению органа исполнительной власти субъекта Российской Федерации, осуществляющего государственное управление в сфере образования, распределение обучающихся и организаторов по аудиториям осуществляет РЦОИ. В таком случае списки распределения передаются в ППЭ вместе с экзаменационными материалами.</w:t>
      </w:r>
    </w:p>
    <w:p w:rsidR="004B4F10" w:rsidRDefault="004B4F10" w:rsidP="004B4F10">
      <w:pPr>
        <w:pStyle w:val="a3"/>
        <w:jc w:val="both"/>
      </w:pPr>
      <w:r>
        <w:t xml:space="preserve">Списки распределения </w:t>
      </w:r>
      <w:proofErr w:type="gramStart"/>
      <w:r>
        <w:t>обучающихся</w:t>
      </w:r>
      <w:proofErr w:type="gramEnd"/>
      <w:r>
        <w:t xml:space="preserve"> по аудиториям передаются организаторам, а также вывешиваются на информационном стенде при входе в ППЭ и у каждой аудитории, в которой будет проходить экзамен. Организаторы оказывают содействие обучающимся в размещении в аудиториях, в которых будет проходить экзамен.</w:t>
      </w:r>
    </w:p>
    <w:p w:rsidR="004B4F10" w:rsidRDefault="004B4F10" w:rsidP="004B4F10">
      <w:pPr>
        <w:pStyle w:val="a3"/>
        <w:jc w:val="both"/>
      </w:pPr>
      <w:proofErr w:type="gramStart"/>
      <w:r>
        <w:t>Обучающиеся рассаживаются за рабочие столы в соответствии с проведенным распределением.</w:t>
      </w:r>
      <w:proofErr w:type="gramEnd"/>
      <w:r>
        <w:t xml:space="preserve"> Изменение рабочего места не допускается.</w:t>
      </w:r>
    </w:p>
    <w:p w:rsidR="004B4F10" w:rsidRDefault="004B4F10" w:rsidP="004B4F10">
      <w:pPr>
        <w:pStyle w:val="a3"/>
        <w:jc w:val="both"/>
      </w:pPr>
      <w:r>
        <w:lastRenderedPageBreak/>
        <w:t xml:space="preserve">Организаторы распределяются по аудиториям исходя из того, что в каждой аудитории присутствует не менее двух организаторов. Во время проведения экзамена часть организаторов находится на этажах ППЭ и помогает обучающимся ориентироваться в помещениях ППЭ, а также осуществляет </w:t>
      </w:r>
      <w:proofErr w:type="gramStart"/>
      <w:r>
        <w:t>контроль за</w:t>
      </w:r>
      <w:proofErr w:type="gramEnd"/>
      <w:r>
        <w:t xml:space="preserve"> перемещением лиц, не задействованных в проведении экзамена.</w:t>
      </w:r>
    </w:p>
    <w:p w:rsidR="004B4F10" w:rsidRDefault="004B4F10" w:rsidP="004B4F10">
      <w:pPr>
        <w:pStyle w:val="a3"/>
        <w:jc w:val="both"/>
      </w:pPr>
      <w:r>
        <w:t>23. Экзамен проводится в спокойной и доброжелательной обстановке.</w:t>
      </w:r>
    </w:p>
    <w:p w:rsidR="004B4F10" w:rsidRDefault="004B4F10" w:rsidP="004B4F10">
      <w:pPr>
        <w:pStyle w:val="a3"/>
        <w:jc w:val="both"/>
      </w:pPr>
      <w:r>
        <w:t>До начала экзамена организаторы проводят инструктаж, в том числе информируют обучающихся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 и о несогласии с выставленными баллами, а также о времени и месте ознакомления с результатами ГИА.</w:t>
      </w:r>
    </w:p>
    <w:p w:rsidR="004B4F10" w:rsidRDefault="004B4F10" w:rsidP="004B4F10">
      <w:pPr>
        <w:pStyle w:val="a3"/>
        <w:jc w:val="both"/>
      </w:pPr>
      <w:r>
        <w:t xml:space="preserve">Организаторы информируют обучающихся о том, что записи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для проведения ОГЭ, текстах, темах, заданиях, билетах для проведения ГВЭ и черновиках не обрабатываются и не проверяются. </w:t>
      </w:r>
    </w:p>
    <w:p w:rsidR="004B4F10" w:rsidRDefault="004B4F10" w:rsidP="004B4F10">
      <w:pPr>
        <w:pStyle w:val="a3"/>
        <w:jc w:val="both"/>
      </w:pPr>
      <w:r>
        <w:t xml:space="preserve">Организаторы выдают </w:t>
      </w:r>
      <w:proofErr w:type="gramStart"/>
      <w:r>
        <w:t>обучающимся</w:t>
      </w:r>
      <w:proofErr w:type="gramEnd"/>
      <w:r>
        <w:t xml:space="preserve"> экзаменационные материалы, которые включают в себя листы (бланки) для записи ответов.</w:t>
      </w:r>
    </w:p>
    <w:p w:rsidR="004B4F10" w:rsidRDefault="004B4F10" w:rsidP="004B4F10">
      <w:pPr>
        <w:pStyle w:val="a3"/>
        <w:jc w:val="both"/>
      </w:pPr>
      <w:r>
        <w:t xml:space="preserve">В случае обнаружения брака или некомплектности экзаменационных материалов организаторы выдают </w:t>
      </w:r>
      <w:proofErr w:type="gramStart"/>
      <w:r>
        <w:t>обучающемуся</w:t>
      </w:r>
      <w:proofErr w:type="gramEnd"/>
      <w:r>
        <w:t xml:space="preserve"> новый комплект экзаменационных материалов.</w:t>
      </w:r>
    </w:p>
    <w:p w:rsidR="004B4F10" w:rsidRDefault="004B4F10" w:rsidP="004B4F10">
      <w:pPr>
        <w:pStyle w:val="a3"/>
        <w:jc w:val="both"/>
      </w:pPr>
      <w:r>
        <w:t xml:space="preserve">По указанию организаторов обучающиеся заполняют регистрационные поля экзаменационной работы. Организаторы проверяют правильность заполнения </w:t>
      </w:r>
      <w:proofErr w:type="gramStart"/>
      <w:r>
        <w:t>обучающимися</w:t>
      </w:r>
      <w:proofErr w:type="gramEnd"/>
      <w:r>
        <w:t xml:space="preserve"> регистрационных полей экзаменационной работы.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окончания, фиксируют их на доске (информационном стенде), после чего обучающиеся приступают к выполнению экзаменационной работы.</w:t>
      </w:r>
    </w:p>
    <w:p w:rsidR="004B4F10" w:rsidRDefault="004B4F10" w:rsidP="004B4F10">
      <w:pPr>
        <w:pStyle w:val="a3"/>
        <w:jc w:val="both"/>
      </w:pPr>
      <w:r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4B4F10" w:rsidRDefault="004B4F10" w:rsidP="004B4F10">
      <w:pPr>
        <w:pStyle w:val="a3"/>
        <w:jc w:val="both"/>
      </w:pPr>
      <w:r>
        <w:t xml:space="preserve">По мере необходимости </w:t>
      </w:r>
      <w:proofErr w:type="gramStart"/>
      <w:r>
        <w:t>обучающимся</w:t>
      </w:r>
      <w:proofErr w:type="gramEnd"/>
      <w:r>
        <w:t xml:space="preserve"> выдаются черновики. Обучающиеся могут делать пометки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для проведения ОГЭ и текстах, темах, заданиях, билетах для проведения ГВЭ.</w:t>
      </w:r>
    </w:p>
    <w:p w:rsidR="004B4F10" w:rsidRDefault="004B4F10" w:rsidP="004B4F10">
      <w:pPr>
        <w:pStyle w:val="a3"/>
        <w:jc w:val="both"/>
      </w:pPr>
      <w:r>
        <w:t xml:space="preserve">24. Во время экзамена обучающиеся соблюдают установленный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</w:t>
      </w:r>
      <w:proofErr w:type="gramStart"/>
      <w:r>
        <w:t>контроль за</w:t>
      </w:r>
      <w:proofErr w:type="gramEnd"/>
      <w:r>
        <w:t xml:space="preserve"> ним.</w:t>
      </w:r>
    </w:p>
    <w:p w:rsidR="004B4F10" w:rsidRDefault="004B4F10" w:rsidP="004B4F10">
      <w:pPr>
        <w:pStyle w:val="a3"/>
        <w:jc w:val="both"/>
      </w:pPr>
      <w:r>
        <w:t>Во время экзамена на рабочем столе обучающегося, помимо экзаменационных материалов, находятся:</w:t>
      </w:r>
    </w:p>
    <w:p w:rsidR="004B4F10" w:rsidRDefault="004B4F10" w:rsidP="004B4F10">
      <w:pPr>
        <w:pStyle w:val="a3"/>
        <w:jc w:val="both"/>
      </w:pPr>
      <w:r>
        <w:t>а) ручка;</w:t>
      </w:r>
    </w:p>
    <w:p w:rsidR="004B4F10" w:rsidRDefault="004B4F10" w:rsidP="004B4F10">
      <w:pPr>
        <w:pStyle w:val="a3"/>
        <w:jc w:val="both"/>
      </w:pPr>
      <w:r>
        <w:t>б) документ, удостоверяющий личность;</w:t>
      </w:r>
    </w:p>
    <w:p w:rsidR="004B4F10" w:rsidRDefault="004B4F10" w:rsidP="004B4F10">
      <w:pPr>
        <w:pStyle w:val="a3"/>
        <w:jc w:val="both"/>
      </w:pPr>
      <w:r>
        <w:lastRenderedPageBreak/>
        <w:t>в) средства обучения и воспитания;</w:t>
      </w:r>
    </w:p>
    <w:p w:rsidR="004B4F10" w:rsidRDefault="004B4F10" w:rsidP="004B4F10">
      <w:pPr>
        <w:pStyle w:val="a3"/>
        <w:jc w:val="both"/>
      </w:pPr>
      <w:r>
        <w:t>г) лекарства и питание (при необходимости);</w:t>
      </w:r>
    </w:p>
    <w:p w:rsidR="004B4F10" w:rsidRDefault="004B4F10" w:rsidP="004B4F10">
      <w:pPr>
        <w:pStyle w:val="a3"/>
        <w:jc w:val="both"/>
      </w:pPr>
      <w:r>
        <w:t>Иные вещи обучающиеся оставляют в специально выделенном в аудитории месте для личных вещей обучающихся.</w:t>
      </w:r>
    </w:p>
    <w:p w:rsidR="004B4F10" w:rsidRDefault="004B4F10" w:rsidP="004B4F10">
      <w:pPr>
        <w:pStyle w:val="a3"/>
        <w:jc w:val="both"/>
      </w:pPr>
      <w:r>
        <w:t xml:space="preserve">Во время экзамена обучающиеся не должны общаться друг с другом, не могут свободно перемещаться по аудитории. </w:t>
      </w:r>
      <w:proofErr w:type="gramStart"/>
      <w:r>
        <w:t>Во время экзамена обучающиеся могут  выходить из аудитории и перемещаться по ППЭ в сопровождении одного из организаторов.</w:t>
      </w:r>
      <w:proofErr w:type="gramEnd"/>
      <w:r>
        <w:t xml:space="preserve"> При выходе из аудитории обучающиеся оставляют экзаменационные материалы и черновики на рабочем столе.</w:t>
      </w:r>
    </w:p>
    <w:p w:rsidR="004B4F10" w:rsidRDefault="004B4F10" w:rsidP="004B4F10">
      <w:pPr>
        <w:pStyle w:val="a3"/>
        <w:jc w:val="both"/>
      </w:pPr>
      <w:r>
        <w:t>Во время проведения экзамена в ППЭ запрещается:</w:t>
      </w:r>
    </w:p>
    <w:p w:rsidR="004B4F10" w:rsidRDefault="004B4F10" w:rsidP="004B4F10">
      <w:pPr>
        <w:pStyle w:val="a3"/>
        <w:jc w:val="both"/>
      </w:pPr>
      <w:r>
        <w:t>а) обучающимся –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4B4F10" w:rsidRDefault="004B4F10" w:rsidP="004B4F10">
      <w:pPr>
        <w:pStyle w:val="a3"/>
        <w:jc w:val="both"/>
      </w:pPr>
      <w:r>
        <w:t>б) организаторам, техническим специалистам – иметь при себе средства связи;</w:t>
      </w:r>
    </w:p>
    <w:p w:rsidR="004B4F10" w:rsidRDefault="004B4F10" w:rsidP="004B4F10">
      <w:pPr>
        <w:pStyle w:val="a3"/>
        <w:jc w:val="both"/>
      </w:pPr>
      <w:r>
        <w:t>в) лицам, перечисленным в пункте 19 настоящего Порядка, – оказывать содействие обучающимся,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4B4F10" w:rsidRDefault="004B4F10" w:rsidP="004B4F10">
      <w:pPr>
        <w:pStyle w:val="a3"/>
        <w:jc w:val="both"/>
      </w:pPr>
      <w:r>
        <w:t>г) обучающимся, организаторам, ассистентам, оказывающим необходимую техническую помощь –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4B4F10" w:rsidRDefault="004B4F10" w:rsidP="004B4F10">
      <w:pPr>
        <w:pStyle w:val="a3"/>
        <w:jc w:val="both"/>
      </w:pPr>
      <w:r>
        <w:t>Лица,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уполномоченных представителей ГЭК, которые составляют акт об удалении с экзамена и удаляют лиц, нарушивших устанавливаемый порядок проведения ГИА, из ППЭ.</w:t>
      </w:r>
    </w:p>
    <w:p w:rsidR="004B4F10" w:rsidRDefault="004B4F10" w:rsidP="004B4F10">
      <w:pPr>
        <w:pStyle w:val="a3"/>
        <w:jc w:val="both"/>
      </w:pPr>
      <w:r>
        <w:t>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 В таком случае организаторы приглашают медицинского работника и уполномоченных представителей ГЭК, которые составляют акт о досрочном завершении экзамена по объективным причинам.</w:t>
      </w:r>
    </w:p>
    <w:p w:rsidR="004B4F10" w:rsidRDefault="004B4F10" w:rsidP="004B4F10">
      <w:pPr>
        <w:pStyle w:val="a3"/>
        <w:jc w:val="both"/>
      </w:pPr>
      <w:r>
        <w:t>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работ.</w:t>
      </w:r>
    </w:p>
    <w:p w:rsidR="004B4F10" w:rsidRDefault="004B4F10" w:rsidP="004B4F10">
      <w:pPr>
        <w:pStyle w:val="a3"/>
        <w:jc w:val="both"/>
      </w:pPr>
      <w:r>
        <w:t xml:space="preserve">25. При проведении экзамена по иностранным языкам в экзамен также включается раздел «Говорение», устные </w:t>
      </w:r>
      <w:proofErr w:type="gramStart"/>
      <w:r>
        <w:t>ответы</w:t>
      </w:r>
      <w:proofErr w:type="gramEnd"/>
      <w:r>
        <w:t xml:space="preserve"> на задания которого записываются на аудионосители.</w:t>
      </w:r>
    </w:p>
    <w:p w:rsidR="004B4F10" w:rsidRDefault="004B4F10" w:rsidP="004B4F10">
      <w:pPr>
        <w:pStyle w:val="a3"/>
        <w:jc w:val="both"/>
      </w:pPr>
      <w:r>
        <w:t xml:space="preserve">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задание. Технический специалист или организатор дает </w:t>
      </w:r>
      <w:proofErr w:type="gramStart"/>
      <w:r>
        <w:t>обучающемуся</w:t>
      </w:r>
      <w:proofErr w:type="gramEnd"/>
      <w:r>
        <w:t xml:space="preserve"> прослушать запись его ответа и убедиться, что она произведена без технических сбоев. Если во время записи </w:t>
      </w:r>
      <w:r>
        <w:lastRenderedPageBreak/>
        <w:t>произошел технический сбой, обучающемуся предоставляется право сдать раздел «Говорение» повторно.</w:t>
      </w:r>
    </w:p>
    <w:p w:rsidR="004B4F10" w:rsidRDefault="004B4F10" w:rsidP="004B4F10">
      <w:pPr>
        <w:pStyle w:val="a3"/>
        <w:jc w:val="both"/>
      </w:pPr>
      <w:r>
        <w:t xml:space="preserve">26. При проведении ГВЭ в устной форме устные ответы </w:t>
      </w:r>
      <w:proofErr w:type="gramStart"/>
      <w:r>
        <w:t>обучающихся</w:t>
      </w:r>
      <w:proofErr w:type="gramEnd"/>
      <w:r>
        <w:t xml:space="preserve"> записываются на аудионосители или протоколируются.</w:t>
      </w:r>
    </w:p>
    <w:p w:rsidR="004B4F10" w:rsidRDefault="004B4F10" w:rsidP="004B4F10">
      <w:pPr>
        <w:pStyle w:val="a3"/>
        <w:jc w:val="both"/>
      </w:pPr>
      <w:r>
        <w:t xml:space="preserve">27. За 30 минут и за 5 минут до окончания экзамена организаторы сообщают </w:t>
      </w:r>
      <w:proofErr w:type="gramStart"/>
      <w:r>
        <w:t>обучающимся</w:t>
      </w:r>
      <w:proofErr w:type="gramEnd"/>
      <w:r>
        <w:t xml:space="preserve"> о скором завершении экзамена и напоминают о необходимости перенести ответы из черновиков в листы (бланки).</w:t>
      </w:r>
    </w:p>
    <w:p w:rsidR="004B4F10" w:rsidRDefault="004B4F10" w:rsidP="004B4F10">
      <w:pPr>
        <w:pStyle w:val="a3"/>
        <w:jc w:val="both"/>
      </w:pPr>
      <w:r>
        <w:t xml:space="preserve">По истечении времени экзамена организаторы объявляют окончание экзамена и собирают экзаменационные материалы у </w:t>
      </w:r>
      <w:proofErr w:type="gramStart"/>
      <w:r>
        <w:t>обучающихся</w:t>
      </w:r>
      <w:proofErr w:type="gramEnd"/>
      <w:r>
        <w:t>.</w:t>
      </w:r>
    </w:p>
    <w:p w:rsidR="004B4F10" w:rsidRDefault="004B4F10" w:rsidP="004B4F10">
      <w:pPr>
        <w:pStyle w:val="a3"/>
        <w:jc w:val="both"/>
      </w:pPr>
      <w:r>
        <w:t>Обучающиеся, досрочно завершившие выполнение экзаменационной работы, сдают ее организаторам и покидают аудиторию, не дожидаясь завершения окончания экзамена.</w:t>
      </w:r>
    </w:p>
    <w:p w:rsidR="004B4F10" w:rsidRDefault="004B4F10" w:rsidP="004B4F10">
      <w:pPr>
        <w:pStyle w:val="a3"/>
        <w:jc w:val="both"/>
      </w:pPr>
      <w:r>
        <w:t>28. По завершении экзамена уполномоченные представители ГЭК составляют отчет о проведении экзамена в ППЭ, который в тот же день передается в ГЭК.</w:t>
      </w:r>
    </w:p>
    <w:p w:rsidR="004B4F10" w:rsidRDefault="004B4F10" w:rsidP="004B4F10">
      <w:pPr>
        <w:pStyle w:val="a3"/>
        <w:jc w:val="both"/>
      </w:pPr>
      <w:r>
        <w:t>Запечатанные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района и (или) городского округа).</w:t>
      </w:r>
    </w:p>
    <w:p w:rsidR="004B4F10" w:rsidRDefault="004B4F10" w:rsidP="004B4F10">
      <w:pPr>
        <w:pStyle w:val="a3"/>
        <w:jc w:val="both"/>
      </w:pPr>
      <w:r>
        <w:rPr>
          <w:rStyle w:val="a4"/>
        </w:rPr>
        <w:t>VII. Проверка экзаменационных работ участников ГИА и их оценивание</w:t>
      </w:r>
    </w:p>
    <w:p w:rsidR="004B4F10" w:rsidRDefault="004B4F10" w:rsidP="004B4F10">
      <w:pPr>
        <w:pStyle w:val="a3"/>
        <w:jc w:val="both"/>
      </w:pPr>
      <w:r>
        <w:t>29. РЦОИ обеспечивает предметные комиссии обезличенными копиями экзаменационных работ обучающихся.</w:t>
      </w:r>
    </w:p>
    <w:p w:rsidR="004B4F10" w:rsidRDefault="004B4F10" w:rsidP="004B4F10">
      <w:pPr>
        <w:pStyle w:val="a3"/>
        <w:jc w:val="both"/>
      </w:pPr>
      <w:r>
        <w:t>Записи на черновиках не обрабатываются и не проверяются.</w:t>
      </w:r>
    </w:p>
    <w:p w:rsidR="004B4F10" w:rsidRDefault="004B4F10" w:rsidP="004B4F10">
      <w:pPr>
        <w:pStyle w:val="a3"/>
        <w:jc w:val="both"/>
      </w:pPr>
      <w:r>
        <w:t>30. Экзаменационные работы проверяются двумя экспертами. По результатам проверки эксперты независимо друг от друга выставляют баллы за каждый ответ на задания экзаменационной работы.</w:t>
      </w:r>
    </w:p>
    <w:p w:rsidR="004B4F10" w:rsidRDefault="004B4F10" w:rsidP="004B4F10">
      <w:pPr>
        <w:pStyle w:val="a3"/>
        <w:jc w:val="both"/>
      </w:pPr>
      <w:r>
        <w:t>31. Обработка и проверка экзаменационных работ занимает не более десяти рабочих дней.</w:t>
      </w:r>
    </w:p>
    <w:p w:rsidR="004B4F10" w:rsidRDefault="004B4F10" w:rsidP="004B4F10">
      <w:pPr>
        <w:pStyle w:val="a3"/>
        <w:jc w:val="both"/>
      </w:pPr>
      <w:r>
        <w:t>32. 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</w:t>
      </w:r>
    </w:p>
    <w:p w:rsidR="004B4F10" w:rsidRDefault="004B4F10" w:rsidP="004B4F10">
      <w:pPr>
        <w:pStyle w:val="a3"/>
        <w:jc w:val="both"/>
      </w:pPr>
      <w:r>
        <w:rPr>
          <w:rStyle w:val="a4"/>
        </w:rPr>
        <w:t>VIII. Утверждение, изменение и (или) аннулирование результатов ГИА</w:t>
      </w:r>
    </w:p>
    <w:p w:rsidR="004B4F10" w:rsidRDefault="004B4F10" w:rsidP="004B4F10">
      <w:pPr>
        <w:pStyle w:val="a3"/>
        <w:jc w:val="both"/>
      </w:pPr>
      <w:r>
        <w:t>33. ГЭК на своем заседании рассматривает результаты ГИА по каждому учебному предмету и принимает решение об их утверждении, изменении и (или) аннулировании в случаях, предусмотренных настоящим Порядком.</w:t>
      </w:r>
    </w:p>
    <w:p w:rsidR="004B4F10" w:rsidRDefault="004B4F10" w:rsidP="004B4F10">
      <w:pPr>
        <w:pStyle w:val="a3"/>
        <w:jc w:val="both"/>
      </w:pPr>
      <w:r>
        <w:t>34. Утверждение результатов ГИА осуществляется в течение одного рабочего дня с момента получения результатов проверки экзаменационных работ.</w:t>
      </w:r>
    </w:p>
    <w:p w:rsidR="004B4F10" w:rsidRDefault="004B4F10" w:rsidP="004B4F10">
      <w:pPr>
        <w:pStyle w:val="a3"/>
        <w:jc w:val="both"/>
      </w:pPr>
      <w:r>
        <w:t xml:space="preserve">35. В случае если конфликтной комиссией была удовлетворена апелляция обучающегося о нарушении установленного порядка проведения ГИА, ГЭК принимает решение об </w:t>
      </w:r>
      <w:r>
        <w:lastRenderedPageBreak/>
        <w:t>аннулировании результата ГИА данного обучающегося по соответствующему учебному предмету, а также о его допуске к ГИА в дополнительные сроки.</w:t>
      </w:r>
    </w:p>
    <w:p w:rsidR="004B4F10" w:rsidRDefault="004B4F10" w:rsidP="004B4F10">
      <w:pPr>
        <w:pStyle w:val="a3"/>
        <w:jc w:val="both"/>
      </w:pPr>
      <w:r>
        <w:t>В случае если конфликтной комиссией была удовлетворена апелляция обучающегося о несогласии с выставленными баллами, ГЭК принимает решение об изменении результата ГИА согласно протоколам конфликтной комиссии.</w:t>
      </w:r>
    </w:p>
    <w:p w:rsidR="004B4F10" w:rsidRDefault="004B4F10" w:rsidP="004B4F10">
      <w:pPr>
        <w:pStyle w:val="a3"/>
        <w:jc w:val="both"/>
      </w:pPr>
      <w:r>
        <w:t>36.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предмету.</w:t>
      </w:r>
    </w:p>
    <w:p w:rsidR="004B4F10" w:rsidRDefault="004B4F10" w:rsidP="004B4F10">
      <w:pPr>
        <w:pStyle w:val="a3"/>
        <w:jc w:val="both"/>
      </w:pPr>
      <w:r>
        <w:t>Если нарушение совершено лицами, указанными в пункте 19 настоящего Порядка, или иными (неустановленными) лицами, то ГЭК принимает решение об аннулировании результатов ГИА обучающихся, чьи результаты были искажены, по соответствующему учебному предмету, а также о повторном допуске их к ГИА по соответствующему учебному предмету в дополнительные сроки.</w:t>
      </w:r>
    </w:p>
    <w:p w:rsidR="004B4F10" w:rsidRDefault="004B4F10" w:rsidP="004B4F10">
      <w:pPr>
        <w:pStyle w:val="a3"/>
        <w:jc w:val="both"/>
      </w:pPr>
      <w:r>
        <w:t>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сведения, в том числе экзаменационные работы, сведения о лицах, присутствовавших в ППЭ, и другие сведения о соблюдении порядка проведения ГИА.</w:t>
      </w:r>
    </w:p>
    <w:p w:rsidR="004B4F10" w:rsidRDefault="004B4F10" w:rsidP="004B4F10">
      <w:pPr>
        <w:pStyle w:val="a3"/>
        <w:jc w:val="both"/>
      </w:pPr>
      <w:r>
        <w:t>37. Решение об изменении или аннулировании результатов ГИА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перепроверки экзаменационных работ, документального подтверждения факта нарушения установленного порядка проведения ГИА.</w:t>
      </w:r>
    </w:p>
    <w:p w:rsidR="004B4F10" w:rsidRDefault="004B4F10" w:rsidP="004B4F10">
      <w:pPr>
        <w:pStyle w:val="a3"/>
        <w:jc w:val="both"/>
      </w:pPr>
      <w:r>
        <w:t xml:space="preserve">38. После утверждения результаты ГИА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</w:t>
      </w:r>
      <w:proofErr w:type="gramStart"/>
      <w:r>
        <w:t>обучающихся</w:t>
      </w:r>
      <w:proofErr w:type="gramEnd"/>
      <w:r>
        <w:t xml:space="preserve"> с полученными ими результатами ГИА.</w:t>
      </w:r>
    </w:p>
    <w:p w:rsidR="004B4F10" w:rsidRDefault="004B4F10" w:rsidP="004B4F10">
      <w:pPr>
        <w:pStyle w:val="a3"/>
        <w:jc w:val="both"/>
      </w:pPr>
      <w:r>
        <w:t>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ГЭК.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ознакомление обучающихся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4B4F10" w:rsidRDefault="004B4F10" w:rsidP="004B4F10">
      <w:pPr>
        <w:pStyle w:val="a3"/>
        <w:jc w:val="both"/>
      </w:pPr>
      <w:r>
        <w:rPr>
          <w:rStyle w:val="a4"/>
        </w:rPr>
        <w:t>IX. Оценка результатов ГИА</w:t>
      </w:r>
    </w:p>
    <w:p w:rsidR="004B4F10" w:rsidRDefault="004B4F10" w:rsidP="004B4F10">
      <w:pPr>
        <w:pStyle w:val="a3"/>
        <w:jc w:val="both"/>
      </w:pPr>
      <w:r>
        <w:t xml:space="preserve">39. Результаты ГИА признаются </w:t>
      </w:r>
      <w:proofErr w:type="gramStart"/>
      <w:r>
        <w:t>удовлетворительными</w:t>
      </w:r>
      <w:proofErr w:type="gramEnd"/>
      <w:r>
        <w:t xml:space="preserve">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</w:t>
      </w:r>
    </w:p>
    <w:p w:rsidR="004B4F10" w:rsidRDefault="004B4F10" w:rsidP="004B4F10">
      <w:pPr>
        <w:pStyle w:val="a3"/>
        <w:jc w:val="both"/>
      </w:pPr>
      <w:r>
        <w:t xml:space="preserve">40. </w:t>
      </w:r>
      <w:proofErr w:type="gramStart"/>
      <w:r>
        <w:t xml:space="preserve"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</w:t>
      </w:r>
      <w:r>
        <w:lastRenderedPageBreak/>
        <w:t>дополнительные сроки, предоставляется право пройти ГИА по соответствующим учебным предметам не ранее чем через год в сроки и в формах, устанавливаемых настоящим Порядком.</w:t>
      </w:r>
      <w:proofErr w:type="gramEnd"/>
    </w:p>
    <w:p w:rsidR="004B4F10" w:rsidRDefault="004B4F10" w:rsidP="004B4F10">
      <w:pPr>
        <w:pStyle w:val="a3"/>
        <w:jc w:val="both"/>
      </w:pPr>
      <w:r>
        <w:rPr>
          <w:rStyle w:val="a4"/>
        </w:rPr>
        <w:t>X. Прием и рассмотрение апелляций</w:t>
      </w:r>
    </w:p>
    <w:p w:rsidR="004B4F10" w:rsidRDefault="004B4F10" w:rsidP="004B4F10">
      <w:pPr>
        <w:pStyle w:val="a3"/>
        <w:jc w:val="both"/>
      </w:pPr>
      <w:r>
        <w:t>41. 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4B4F10" w:rsidRDefault="004B4F10" w:rsidP="004B4F10">
      <w:pPr>
        <w:pStyle w:val="a3"/>
        <w:jc w:val="both"/>
      </w:pPr>
      <w:r>
        <w:t xml:space="preserve">42. 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</w:t>
      </w:r>
      <w:proofErr w:type="gramStart"/>
      <w:r>
        <w:t>нарушением</w:t>
      </w:r>
      <w:proofErr w:type="gramEnd"/>
      <w:r>
        <w:t xml:space="preserve"> обучающимся требований настоящего Порядка или неправильного оформления экзаменационной работы.</w:t>
      </w:r>
    </w:p>
    <w:p w:rsidR="004B4F10" w:rsidRDefault="004B4F10" w:rsidP="004B4F10">
      <w:pPr>
        <w:pStyle w:val="a3"/>
        <w:jc w:val="both"/>
      </w:pPr>
      <w:r>
        <w:t xml:space="preserve">43. </w:t>
      </w:r>
      <w:proofErr w:type="gramStart"/>
      <w: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обучающегося, подавшего апелляцию.</w:t>
      </w:r>
      <w:proofErr w:type="gramEnd"/>
    </w:p>
    <w:p w:rsidR="004B4F10" w:rsidRDefault="004B4F10" w:rsidP="004B4F10">
      <w:pPr>
        <w:pStyle w:val="a3"/>
        <w:jc w:val="both"/>
      </w:pPr>
      <w:r>
        <w:t>44. В целях выполнения своих функций конфликтная комиссия запрашивает у уполномоченных лиц и организаций необходимые документы и сведения, в том числе копии экзаменационных работ и протоколов проверки предметными комиссиями, сведения о лицах, присутствовавших на экзамене, о соблюдении процедуры проведения ГИА.</w:t>
      </w:r>
    </w:p>
    <w:p w:rsidR="004B4F10" w:rsidRDefault="004B4F10" w:rsidP="004B4F10">
      <w:pPr>
        <w:pStyle w:val="a3"/>
        <w:jc w:val="both"/>
      </w:pPr>
      <w:r>
        <w:t>45. 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p w:rsidR="004B4F10" w:rsidRDefault="004B4F10" w:rsidP="004B4F10">
      <w:pPr>
        <w:pStyle w:val="a3"/>
        <w:jc w:val="both"/>
      </w:pPr>
      <w:r>
        <w:t>Рассмотрение апелляции проводится в спокойной и доброжелательной обстановке.</w:t>
      </w:r>
    </w:p>
    <w:p w:rsidR="004B4F10" w:rsidRDefault="004B4F10" w:rsidP="004B4F10">
      <w:pPr>
        <w:pStyle w:val="a3"/>
        <w:jc w:val="both"/>
      </w:pPr>
      <w:r>
        <w:t xml:space="preserve">46. </w:t>
      </w:r>
      <w:proofErr w:type="gramStart"/>
      <w:r>
        <w:t>Апелляцию о нарушении установленного порядка проведения ГИА 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4B4F10" w:rsidRDefault="004B4F10" w:rsidP="004B4F10">
      <w:pPr>
        <w:pStyle w:val="a3"/>
        <w:jc w:val="both"/>
      </w:pPr>
      <w:r>
        <w:t xml:space="preserve">47. </w:t>
      </w:r>
      <w:proofErr w:type="gramStart"/>
      <w: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>
        <w:t xml:space="preserve"> помощь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здоровья.</w:t>
      </w:r>
    </w:p>
    <w:p w:rsidR="004B4F10" w:rsidRDefault="004B4F10" w:rsidP="004B4F10">
      <w:pPr>
        <w:pStyle w:val="a3"/>
        <w:jc w:val="both"/>
      </w:pPr>
      <w: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4B4F10" w:rsidRDefault="004B4F10" w:rsidP="004B4F10">
      <w:pPr>
        <w:pStyle w:val="a3"/>
        <w:jc w:val="both"/>
      </w:pPr>
      <w: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4B4F10" w:rsidRDefault="004B4F10" w:rsidP="004B4F10">
      <w:pPr>
        <w:pStyle w:val="a3"/>
        <w:jc w:val="both"/>
      </w:pPr>
      <w:r>
        <w:lastRenderedPageBreak/>
        <w:t>об отклонении апелляции;</w:t>
      </w:r>
    </w:p>
    <w:p w:rsidR="004B4F10" w:rsidRDefault="004B4F10" w:rsidP="004B4F10">
      <w:pPr>
        <w:pStyle w:val="a3"/>
        <w:jc w:val="both"/>
      </w:pPr>
      <w:r>
        <w:t>об удовлетворении апелляции.</w:t>
      </w:r>
    </w:p>
    <w:p w:rsidR="004B4F10" w:rsidRDefault="004B4F10" w:rsidP="004B4F10">
      <w:pPr>
        <w:pStyle w:val="a3"/>
        <w:jc w:val="both"/>
      </w:pPr>
      <w:r>
        <w:t xml:space="preserve">48. </w:t>
      </w:r>
      <w:proofErr w:type="gramStart"/>
      <w: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4B4F10" w:rsidRDefault="004B4F10" w:rsidP="004B4F10">
      <w:pPr>
        <w:pStyle w:val="a3"/>
        <w:jc w:val="both"/>
      </w:pPr>
      <w:r>
        <w:t>49.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4B4F10" w:rsidRDefault="004B4F10" w:rsidP="004B4F10">
      <w:pPr>
        <w:pStyle w:val="a3"/>
        <w:jc w:val="both"/>
      </w:pPr>
      <w: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4B4F10" w:rsidRDefault="004B4F10" w:rsidP="004B4F10">
      <w:pPr>
        <w:pStyle w:val="a3"/>
        <w:jc w:val="both"/>
      </w:pPr>
      <w: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4B4F10" w:rsidRDefault="004B4F10" w:rsidP="004B4F10">
      <w:pPr>
        <w:pStyle w:val="a3"/>
        <w:jc w:val="both"/>
      </w:pPr>
      <w: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4B4F10" w:rsidRDefault="004B4F10" w:rsidP="004B4F10">
      <w:pPr>
        <w:pStyle w:val="a3"/>
        <w:jc w:val="both"/>
      </w:pPr>
      <w:r>
        <w:t xml:space="preserve">49. </w:t>
      </w:r>
      <w:proofErr w:type="gramStart"/>
      <w: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4B4F10" w:rsidRDefault="004B4F10" w:rsidP="004B4F10">
      <w:pPr>
        <w:pStyle w:val="a3"/>
        <w:jc w:val="both"/>
      </w:pPr>
      <w:r>
        <w:t>50.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4B4F10" w:rsidRDefault="004B4F10" w:rsidP="004B4F10">
      <w:pPr>
        <w:pStyle w:val="a3"/>
        <w:jc w:val="both"/>
      </w:pPr>
      <w: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4B4F10" w:rsidRDefault="004B4F10" w:rsidP="004B4F10">
      <w:pPr>
        <w:pStyle w:val="a3"/>
        <w:jc w:val="both"/>
      </w:pPr>
      <w:r>
        <w:t xml:space="preserve">51. 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>
        <w:t>обучающихся</w:t>
      </w:r>
      <w:proofErr w:type="gramEnd"/>
      <w:r>
        <w:t xml:space="preserve"> с полученными ими результатами.</w:t>
      </w:r>
    </w:p>
    <w:p w:rsidR="004B4F10" w:rsidRDefault="004B4F10" w:rsidP="004B4F10">
      <w:pPr>
        <w:pStyle w:val="a3"/>
        <w:jc w:val="both"/>
      </w:pPr>
      <w:r>
        <w:t>52. 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в конфликтную комиссию.</w:t>
      </w:r>
    </w:p>
    <w:p w:rsidR="00974B1D" w:rsidRDefault="00974B1D" w:rsidP="004B4F10">
      <w:pPr>
        <w:jc w:val="both"/>
      </w:pPr>
    </w:p>
    <w:sectPr w:rsidR="0097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06"/>
    <w:rsid w:val="000E61D3"/>
    <w:rsid w:val="004B4F10"/>
    <w:rsid w:val="00770E06"/>
    <w:rsid w:val="00974B1D"/>
    <w:rsid w:val="00A3247A"/>
    <w:rsid w:val="00B0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F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F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2015-11-25T10:05:00Z</cp:lastPrinted>
  <dcterms:created xsi:type="dcterms:W3CDTF">2015-11-11T08:39:00Z</dcterms:created>
  <dcterms:modified xsi:type="dcterms:W3CDTF">2015-11-25T10:07:00Z</dcterms:modified>
</cp:coreProperties>
</file>